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4B" w:rsidRDefault="007C10B8" w:rsidP="00CE6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využití systému nakládání s odpady zavedeného obcí na území obce</w:t>
      </w:r>
    </w:p>
    <w:p w:rsidR="007C10B8" w:rsidRPr="00BE6A79" w:rsidRDefault="007C10B8" w:rsidP="007C10B8">
      <w:pPr>
        <w:jc w:val="center"/>
        <w:rPr>
          <w:rFonts w:ascii="Times New Roman" w:hAnsi="Times New Roman"/>
        </w:rPr>
      </w:pPr>
      <w:r w:rsidRPr="00BE6A79">
        <w:rPr>
          <w:rFonts w:ascii="Times New Roman" w:hAnsi="Times New Roman"/>
        </w:rPr>
        <w:t>uzavřená dle §59 odst. 5) písm. c) zákona č. 541/2020 Sb., o odpadech mezi</w:t>
      </w:r>
    </w:p>
    <w:p w:rsidR="007C10B8" w:rsidRPr="00BE6A79" w:rsidRDefault="007C10B8" w:rsidP="007C10B8">
      <w:pPr>
        <w:rPr>
          <w:rFonts w:ascii="Times New Roman" w:hAnsi="Times New Roman"/>
        </w:rPr>
      </w:pPr>
      <w:r w:rsidRPr="006D3EBC">
        <w:rPr>
          <w:rFonts w:ascii="Times New Roman" w:hAnsi="Times New Roman"/>
          <w:b/>
        </w:rPr>
        <w:t>Městys Zlonice</w:t>
      </w:r>
      <w:r>
        <w:rPr>
          <w:rFonts w:ascii="Times New Roman" w:hAnsi="Times New Roman"/>
        </w:rPr>
        <w:br/>
        <w:t>Náměstí Pod Lipami 29</w:t>
      </w:r>
      <w:r>
        <w:rPr>
          <w:rFonts w:ascii="Times New Roman" w:hAnsi="Times New Roman"/>
        </w:rPr>
        <w:br/>
        <w:t>273 71 Zlonice</w:t>
      </w:r>
      <w:r>
        <w:rPr>
          <w:rFonts w:ascii="Times New Roman" w:hAnsi="Times New Roman"/>
        </w:rPr>
        <w:br/>
        <w:t>IČO: 235172</w:t>
      </w:r>
      <w:r>
        <w:rPr>
          <w:rFonts w:ascii="Times New Roman" w:hAnsi="Times New Roman"/>
        </w:rPr>
        <w:br/>
        <w:t xml:space="preserve">dále jen </w:t>
      </w:r>
      <w:r w:rsidRPr="007C10B8">
        <w:rPr>
          <w:rFonts w:ascii="Times New Roman" w:hAnsi="Times New Roman"/>
          <w:b/>
        </w:rPr>
        <w:t>obec</w:t>
      </w:r>
    </w:p>
    <w:p w:rsidR="007C10B8" w:rsidRPr="00BE6A79" w:rsidRDefault="007C10B8" w:rsidP="007C10B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7C10B8" w:rsidRPr="00BE6A79" w:rsidRDefault="001D25C4" w:rsidP="007C10B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SPOLE</w:t>
      </w:r>
      <w:r>
        <w:rPr>
          <w:rFonts w:ascii="Times New Roman" w:hAnsi="Times New Roman"/>
          <w:b/>
          <w:lang w:val="en-US"/>
        </w:rPr>
        <w:t xml:space="preserve">CNOST </w:t>
      </w:r>
      <w:r w:rsidR="007C10B8" w:rsidRPr="006D3EBC">
        <w:rPr>
          <w:rFonts w:ascii="Times New Roman" w:hAnsi="Times New Roman"/>
          <w:b/>
        </w:rPr>
        <w:t xml:space="preserve"> a.s.</w:t>
      </w:r>
      <w:r w:rsidR="007C10B8">
        <w:rPr>
          <w:rFonts w:ascii="Times New Roman" w:hAnsi="Times New Roman"/>
        </w:rPr>
        <w:br/>
      </w:r>
      <w:r>
        <w:rPr>
          <w:rFonts w:ascii="Times New Roman" w:hAnsi="Times New Roman"/>
        </w:rPr>
        <w:t>ulice</w:t>
      </w:r>
      <w:r w:rsidR="007C10B8" w:rsidRPr="00BE6A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XX</w:t>
      </w:r>
      <w:r w:rsidR="007C10B8" w:rsidRPr="00BE6A7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mesto</w:t>
      </w:r>
      <w:r>
        <w:rPr>
          <w:rFonts w:ascii="Times New Roman" w:hAnsi="Times New Roman"/>
        </w:rPr>
        <w:br/>
        <w:t>IČO: 000 00</w:t>
      </w:r>
      <w:r w:rsidR="007C10B8" w:rsidRPr="00BE6A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000</w:t>
      </w:r>
      <w:r w:rsidR="007C10B8" w:rsidRPr="00BE6A79">
        <w:rPr>
          <w:rFonts w:ascii="Times New Roman" w:hAnsi="Times New Roman"/>
        </w:rPr>
        <w:tab/>
        <w:t xml:space="preserve">DIČ: CZ000 </w:t>
      </w:r>
      <w:r>
        <w:rPr>
          <w:rFonts w:ascii="Times New Roman" w:hAnsi="Times New Roman"/>
        </w:rPr>
        <w:t>00</w:t>
      </w:r>
      <w:r w:rsidR="007C10B8">
        <w:rPr>
          <w:rFonts w:ascii="Times New Roman" w:hAnsi="Times New Roman"/>
        </w:rPr>
        <w:t> </w:t>
      </w:r>
      <w:r>
        <w:rPr>
          <w:rFonts w:ascii="Times New Roman" w:hAnsi="Times New Roman"/>
        </w:rPr>
        <w:t>000</w:t>
      </w:r>
      <w:r w:rsidR="007C10B8">
        <w:rPr>
          <w:rFonts w:ascii="Times New Roman" w:hAnsi="Times New Roman"/>
        </w:rPr>
        <w:br/>
      </w:r>
      <w:r w:rsidR="007C10B8" w:rsidRPr="00BE6A79">
        <w:rPr>
          <w:rFonts w:ascii="Times New Roman" w:hAnsi="Times New Roman"/>
        </w:rPr>
        <w:t>zastoupená:</w:t>
      </w:r>
      <w:r>
        <w:rPr>
          <w:rFonts w:ascii="Times New Roman" w:hAnsi="Times New Roman"/>
        </w:rPr>
        <w:t xml:space="preserve">  pan XX, jednatel… </w:t>
      </w:r>
      <w:r w:rsidR="006D3EBC">
        <w:rPr>
          <w:rFonts w:ascii="Times New Roman" w:hAnsi="Times New Roman"/>
        </w:rPr>
        <w:t xml:space="preserve">, </w:t>
      </w:r>
      <w:r w:rsidR="007C10B8">
        <w:rPr>
          <w:rFonts w:ascii="Times New Roman" w:hAnsi="Times New Roman"/>
        </w:rPr>
        <w:t xml:space="preserve">dále jen </w:t>
      </w:r>
      <w:r w:rsidR="007C10B8" w:rsidRPr="007C10B8">
        <w:rPr>
          <w:rFonts w:ascii="Times New Roman" w:hAnsi="Times New Roman"/>
          <w:b/>
        </w:rPr>
        <w:t>společnost</w:t>
      </w:r>
    </w:p>
    <w:p w:rsidR="007C10B8" w:rsidRPr="00BE6A79" w:rsidRDefault="007C10B8" w:rsidP="007C10B8">
      <w:pPr>
        <w:jc w:val="center"/>
        <w:rPr>
          <w:rFonts w:ascii="Times New Roman" w:hAnsi="Times New Roman"/>
          <w:b/>
          <w:bCs/>
        </w:rPr>
      </w:pPr>
      <w:r w:rsidRPr="00BE6A79">
        <w:rPr>
          <w:rFonts w:ascii="Times New Roman" w:hAnsi="Times New Roman"/>
          <w:b/>
          <w:bCs/>
        </w:rPr>
        <w:t>I.</w:t>
      </w:r>
    </w:p>
    <w:p w:rsidR="007C10B8" w:rsidRPr="00FC3E4F" w:rsidRDefault="007C10B8" w:rsidP="007C10B8">
      <w:pPr>
        <w:jc w:val="both"/>
        <w:rPr>
          <w:rFonts w:ascii="Times New Roman" w:hAnsi="Times New Roman"/>
        </w:rPr>
      </w:pPr>
      <w:r w:rsidRPr="00FC3E4F">
        <w:rPr>
          <w:rFonts w:ascii="Times New Roman" w:hAnsi="Times New Roman"/>
        </w:rPr>
        <w:t xml:space="preserve">Smluvní strany prohlašují, že jsou způsobilé uzavřít tuto </w:t>
      </w:r>
      <w:r>
        <w:rPr>
          <w:rFonts w:ascii="Times New Roman" w:hAnsi="Times New Roman"/>
        </w:rPr>
        <w:t>dohodu</w:t>
      </w:r>
      <w:r w:rsidRPr="00FC3E4F">
        <w:rPr>
          <w:rFonts w:ascii="Times New Roman" w:hAnsi="Times New Roman"/>
        </w:rPr>
        <w:t>, stejně jako způsobilé nabývat v rámci právního řádu vlastním právním jednáním práva a povinnosti.</w:t>
      </w:r>
    </w:p>
    <w:p w:rsidR="007C10B8" w:rsidRPr="00BE6A79" w:rsidRDefault="007C10B8" w:rsidP="007C10B8">
      <w:pPr>
        <w:rPr>
          <w:rFonts w:ascii="Times New Roman" w:hAnsi="Times New Roman"/>
        </w:rPr>
      </w:pPr>
    </w:p>
    <w:p w:rsidR="007C10B8" w:rsidRDefault="007C10B8" w:rsidP="007C10B8">
      <w:pPr>
        <w:jc w:val="center"/>
        <w:rPr>
          <w:rFonts w:ascii="Times New Roman" w:hAnsi="Times New Roman"/>
          <w:b/>
          <w:bCs/>
        </w:rPr>
      </w:pPr>
      <w:r w:rsidRPr="00BE6A79">
        <w:rPr>
          <w:rFonts w:ascii="Times New Roman" w:hAnsi="Times New Roman"/>
          <w:b/>
          <w:bCs/>
        </w:rPr>
        <w:t>II.</w:t>
      </w:r>
      <w:r w:rsidRPr="00BE6A79">
        <w:rPr>
          <w:rFonts w:ascii="Times New Roman" w:hAnsi="Times New Roman"/>
          <w:b/>
          <w:bCs/>
        </w:rPr>
        <w:br/>
        <w:t xml:space="preserve"> Předmět smlouvy</w:t>
      </w:r>
    </w:p>
    <w:p w:rsidR="007C10B8" w:rsidRPr="005B7E7D" w:rsidRDefault="007C10B8" w:rsidP="007C10B8">
      <w:pPr>
        <w:jc w:val="both"/>
        <w:rPr>
          <w:rFonts w:ascii="Times New Roman" w:hAnsi="Times New Roman"/>
        </w:rPr>
      </w:pPr>
      <w:r w:rsidRPr="007C10B8">
        <w:rPr>
          <w:rFonts w:ascii="Times New Roman" w:hAnsi="Times New Roman"/>
          <w:b/>
        </w:rPr>
        <w:t>Společnost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ve svém provozu na území obce produkuje malé množství tříděného odpadu a má zájem tento vytříděný odpad ukládat do obecních/městských kontejnerů.</w:t>
      </w:r>
    </w:p>
    <w:p w:rsidR="007C10B8" w:rsidRPr="00BE6A79" w:rsidRDefault="007C10B8" w:rsidP="007C10B8">
      <w:pPr>
        <w:jc w:val="both"/>
        <w:rPr>
          <w:rFonts w:ascii="Times New Roman" w:hAnsi="Times New Roman"/>
        </w:rPr>
      </w:pPr>
      <w:r w:rsidRPr="007C10B8">
        <w:rPr>
          <w:rFonts w:ascii="Times New Roman" w:hAnsi="Times New Roman"/>
          <w:b/>
        </w:rPr>
        <w:t>Obec</w:t>
      </w:r>
      <w:r w:rsidRPr="00BE6A79">
        <w:rPr>
          <w:rFonts w:ascii="Times New Roman" w:hAnsi="Times New Roman"/>
        </w:rPr>
        <w:t xml:space="preserve"> umožní, aby </w:t>
      </w:r>
      <w:r w:rsidRPr="007C10B8">
        <w:rPr>
          <w:rFonts w:ascii="Times New Roman" w:hAnsi="Times New Roman"/>
          <w:b/>
        </w:rPr>
        <w:t>společnost</w:t>
      </w:r>
      <w:r w:rsidRPr="00BE6A79">
        <w:rPr>
          <w:rFonts w:ascii="Times New Roman" w:hAnsi="Times New Roman"/>
        </w:rPr>
        <w:t xml:space="preserve"> ukládala do obecních kontejnerů vytříděné složky komunálních odpadů</w:t>
      </w:r>
      <w:r>
        <w:rPr>
          <w:rFonts w:ascii="Times New Roman" w:hAnsi="Times New Roman"/>
        </w:rPr>
        <w:t>,</w:t>
      </w:r>
      <w:r w:rsidRPr="00BE6A79">
        <w:rPr>
          <w:rFonts w:ascii="Times New Roman" w:hAnsi="Times New Roman"/>
        </w:rPr>
        <w:t xml:space="preserve"> a to papír, plasty</w:t>
      </w:r>
      <w:r>
        <w:rPr>
          <w:rFonts w:ascii="Times New Roman" w:hAnsi="Times New Roman"/>
        </w:rPr>
        <w:t>,</w:t>
      </w:r>
      <w:r w:rsidRPr="00BE6A79">
        <w:rPr>
          <w:rFonts w:ascii="Times New Roman" w:hAnsi="Times New Roman"/>
        </w:rPr>
        <w:t xml:space="preserve"> sklo</w:t>
      </w:r>
      <w:r>
        <w:rPr>
          <w:rFonts w:ascii="Times New Roman" w:hAnsi="Times New Roman"/>
        </w:rPr>
        <w:t>.</w:t>
      </w:r>
    </w:p>
    <w:p w:rsidR="007C10B8" w:rsidRPr="00BE6A79" w:rsidRDefault="007C10B8" w:rsidP="007C10B8">
      <w:pPr>
        <w:pStyle w:val="Import0"/>
        <w:suppressAutoHyphens w:val="0"/>
        <w:spacing w:line="240" w:lineRule="auto"/>
        <w:jc w:val="both"/>
        <w:rPr>
          <w:rFonts w:ascii="Times New Roman" w:hAnsi="Times New Roman"/>
        </w:rPr>
      </w:pPr>
      <w:r w:rsidRPr="00BE6A79">
        <w:rPr>
          <w:rFonts w:ascii="Times New Roman" w:hAnsi="Times New Roman"/>
        </w:rPr>
        <w:t xml:space="preserve"> </w:t>
      </w:r>
    </w:p>
    <w:p w:rsidR="007C10B8" w:rsidRDefault="007C10B8" w:rsidP="007C10B8">
      <w:pPr>
        <w:pStyle w:val="Zkladntext"/>
        <w:jc w:val="center"/>
        <w:rPr>
          <w:b/>
          <w:bCs/>
          <w:sz w:val="24"/>
        </w:rPr>
      </w:pPr>
      <w:r w:rsidRPr="00BE6A79">
        <w:rPr>
          <w:b/>
          <w:bCs/>
          <w:sz w:val="24"/>
        </w:rPr>
        <w:t xml:space="preserve">III. </w:t>
      </w:r>
      <w:r w:rsidRPr="00BE6A79">
        <w:rPr>
          <w:b/>
          <w:bCs/>
          <w:sz w:val="24"/>
        </w:rPr>
        <w:br/>
        <w:t>Cena</w:t>
      </w:r>
    </w:p>
    <w:p w:rsidR="007C10B8" w:rsidRPr="00BE6A79" w:rsidRDefault="007C10B8" w:rsidP="007C10B8">
      <w:pPr>
        <w:pStyle w:val="Zkladntext"/>
        <w:jc w:val="center"/>
        <w:rPr>
          <w:b/>
          <w:bCs/>
          <w:sz w:val="24"/>
        </w:rPr>
      </w:pPr>
    </w:p>
    <w:p w:rsidR="007C10B8" w:rsidRDefault="007C10B8" w:rsidP="007C10B8">
      <w:pPr>
        <w:pStyle w:val="Zkladntext"/>
        <w:rPr>
          <w:sz w:val="24"/>
        </w:rPr>
      </w:pPr>
      <w:r w:rsidRPr="00BE6A79">
        <w:rPr>
          <w:sz w:val="24"/>
        </w:rPr>
        <w:t xml:space="preserve">Cena za předmět smlouvy se stanovuje </w:t>
      </w:r>
      <w:r>
        <w:rPr>
          <w:sz w:val="24"/>
        </w:rPr>
        <w:t>dle ceníku</w:t>
      </w:r>
      <w:r w:rsidR="001C01B2">
        <w:rPr>
          <w:sz w:val="24"/>
        </w:rPr>
        <w:t xml:space="preserve">, který je schvalován radou na základě znění vyhlášky obce </w:t>
      </w:r>
      <w:bookmarkStart w:id="0" w:name="_GoBack"/>
      <w:bookmarkEnd w:id="0"/>
      <w:r w:rsidR="001C01B2">
        <w:rPr>
          <w:sz w:val="24"/>
        </w:rPr>
        <w:t>OZV 1/202</w:t>
      </w:r>
      <w:r w:rsidR="00EE13BC">
        <w:rPr>
          <w:sz w:val="24"/>
        </w:rPr>
        <w:t>3 a jejich aktualizací</w:t>
      </w:r>
      <w:r w:rsidR="001C01B2">
        <w:rPr>
          <w:sz w:val="24"/>
        </w:rPr>
        <w:t xml:space="preserve">. Množství se předpokládá do 1 tuny ročně. V případě nadlimitního využívání informuje </w:t>
      </w:r>
      <w:r w:rsidR="001C01B2" w:rsidRPr="001C01B2">
        <w:rPr>
          <w:b/>
          <w:sz w:val="24"/>
        </w:rPr>
        <w:t>společnost</w:t>
      </w:r>
      <w:r w:rsidR="001C01B2">
        <w:rPr>
          <w:sz w:val="24"/>
        </w:rPr>
        <w:t xml:space="preserve"> </w:t>
      </w:r>
      <w:r w:rsidR="001C01B2" w:rsidRPr="001C01B2">
        <w:rPr>
          <w:b/>
          <w:sz w:val="24"/>
        </w:rPr>
        <w:t>obec</w:t>
      </w:r>
      <w:r w:rsidR="001C01B2">
        <w:rPr>
          <w:b/>
          <w:sz w:val="24"/>
        </w:rPr>
        <w:t xml:space="preserve"> </w:t>
      </w:r>
      <w:r w:rsidR="001D25C4">
        <w:rPr>
          <w:sz w:val="24"/>
        </w:rPr>
        <w:t>o odevzdaném množství, a taková hodnota se zadá do ISPOPu.</w:t>
      </w:r>
    </w:p>
    <w:p w:rsidR="001C01B2" w:rsidRPr="00BE6A79" w:rsidRDefault="001C01B2" w:rsidP="007C10B8">
      <w:pPr>
        <w:pStyle w:val="Zkladntext"/>
        <w:rPr>
          <w:sz w:val="24"/>
        </w:rPr>
      </w:pPr>
    </w:p>
    <w:p w:rsidR="007C10B8" w:rsidRPr="00BE6A79" w:rsidRDefault="007C10B8" w:rsidP="007C10B8">
      <w:pPr>
        <w:jc w:val="both"/>
        <w:rPr>
          <w:rFonts w:ascii="Times New Roman" w:hAnsi="Times New Roman"/>
        </w:rPr>
      </w:pPr>
      <w:r w:rsidRPr="007C10B8">
        <w:rPr>
          <w:rFonts w:ascii="Times New Roman" w:hAnsi="Times New Roman"/>
          <w:b/>
        </w:rPr>
        <w:t>Obec</w:t>
      </w:r>
      <w:r>
        <w:rPr>
          <w:rFonts w:ascii="Times New Roman" w:hAnsi="Times New Roman"/>
        </w:rPr>
        <w:t xml:space="preserve"> každoročně</w:t>
      </w:r>
      <w:r w:rsidR="001C01B2">
        <w:rPr>
          <w:rFonts w:ascii="Times New Roman" w:hAnsi="Times New Roman"/>
        </w:rPr>
        <w:t xml:space="preserve">, zpravidla do </w:t>
      </w:r>
      <w:r>
        <w:rPr>
          <w:rFonts w:ascii="Times New Roman" w:hAnsi="Times New Roman"/>
        </w:rPr>
        <w:t>31.3 příslušného roku</w:t>
      </w:r>
      <w:r w:rsidR="006D3EB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vystaví fakturu společnosti se 14</w:t>
      </w:r>
      <w:r w:rsidR="001D25C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ti denní splatností.  </w:t>
      </w:r>
    </w:p>
    <w:p w:rsidR="006D3EBC" w:rsidRDefault="006D3EB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7C10B8" w:rsidRDefault="007C10B8" w:rsidP="007C10B8">
      <w:pPr>
        <w:jc w:val="center"/>
        <w:rPr>
          <w:rFonts w:ascii="Times New Roman" w:hAnsi="Times New Roman"/>
          <w:b/>
          <w:bCs/>
        </w:rPr>
      </w:pPr>
      <w:r w:rsidRPr="00BE6A79">
        <w:rPr>
          <w:rFonts w:ascii="Times New Roman" w:hAnsi="Times New Roman"/>
          <w:b/>
          <w:bCs/>
        </w:rPr>
        <w:lastRenderedPageBreak/>
        <w:t>I</w:t>
      </w:r>
      <w:r>
        <w:rPr>
          <w:rFonts w:ascii="Times New Roman" w:hAnsi="Times New Roman"/>
          <w:b/>
          <w:bCs/>
        </w:rPr>
        <w:t>V</w:t>
      </w:r>
      <w:r w:rsidRPr="00BE6A79">
        <w:rPr>
          <w:rFonts w:ascii="Times New Roman" w:hAnsi="Times New Roman"/>
          <w:b/>
          <w:bCs/>
        </w:rPr>
        <w:t>.</w:t>
      </w:r>
    </w:p>
    <w:p w:rsidR="007C10B8" w:rsidRDefault="007C10B8" w:rsidP="007C10B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</w:t>
      </w:r>
      <w:r w:rsidRPr="00BE6A79">
        <w:rPr>
          <w:rFonts w:ascii="Times New Roman" w:hAnsi="Times New Roman"/>
          <w:b/>
          <w:bCs/>
        </w:rPr>
        <w:t>rvání smlouvy</w:t>
      </w:r>
    </w:p>
    <w:p w:rsidR="006D3EBC" w:rsidRDefault="007C10B8" w:rsidP="007C10B8">
      <w:pPr>
        <w:pStyle w:val="Zkladntext2"/>
        <w:jc w:val="both"/>
        <w:rPr>
          <w:sz w:val="24"/>
        </w:rPr>
      </w:pPr>
      <w:r w:rsidRPr="00BE6A79">
        <w:rPr>
          <w:sz w:val="24"/>
        </w:rPr>
        <w:t xml:space="preserve">Smlouva se uzavírá na dobu neurčitou s výpovědní lhůtou </w:t>
      </w:r>
      <w:r w:rsidR="006D3EBC">
        <w:rPr>
          <w:sz w:val="24"/>
        </w:rPr>
        <w:t>2</w:t>
      </w:r>
      <w:r w:rsidRPr="00BE6A79">
        <w:rPr>
          <w:sz w:val="24"/>
        </w:rPr>
        <w:t xml:space="preserve"> měsíců, přičemž výpovědní lhůta začíná od 1. dne následujícího </w:t>
      </w:r>
      <w:r>
        <w:rPr>
          <w:sz w:val="24"/>
        </w:rPr>
        <w:t xml:space="preserve">měsíce </w:t>
      </w:r>
      <w:r w:rsidRPr="00BE6A79">
        <w:rPr>
          <w:sz w:val="24"/>
        </w:rPr>
        <w:t>po dni doručení výpovědi.</w:t>
      </w:r>
      <w:r w:rsidR="006D3EBC">
        <w:rPr>
          <w:sz w:val="24"/>
        </w:rPr>
        <w:t xml:space="preserve"> </w:t>
      </w:r>
    </w:p>
    <w:p w:rsidR="006D3EBC" w:rsidRDefault="006D3EBC" w:rsidP="007C10B8">
      <w:pPr>
        <w:pStyle w:val="Zkladntext2"/>
        <w:jc w:val="both"/>
        <w:rPr>
          <w:sz w:val="24"/>
        </w:rPr>
      </w:pPr>
    </w:p>
    <w:p w:rsidR="007C10B8" w:rsidRDefault="006D3EBC" w:rsidP="007C10B8">
      <w:pPr>
        <w:pStyle w:val="Zkladntext2"/>
        <w:jc w:val="both"/>
        <w:rPr>
          <w:sz w:val="24"/>
        </w:rPr>
      </w:pPr>
      <w:r>
        <w:rPr>
          <w:sz w:val="24"/>
        </w:rPr>
        <w:t xml:space="preserve">V případě výpovědi ze strany </w:t>
      </w:r>
      <w:r w:rsidRPr="006D3EBC">
        <w:rPr>
          <w:b/>
          <w:sz w:val="24"/>
        </w:rPr>
        <w:t>společnosti</w:t>
      </w:r>
      <w:r>
        <w:rPr>
          <w:sz w:val="24"/>
        </w:rPr>
        <w:t xml:space="preserve"> se částka za zaplacené období nevrací. </w:t>
      </w:r>
      <w:r w:rsidR="007C10B8">
        <w:rPr>
          <w:sz w:val="24"/>
        </w:rPr>
        <w:t>Smlouva taktéž zaniká dohodou smluvních stran.</w:t>
      </w:r>
    </w:p>
    <w:p w:rsidR="007C10B8" w:rsidRDefault="007C10B8" w:rsidP="007C10B8">
      <w:pPr>
        <w:pStyle w:val="Zkladntext2"/>
        <w:jc w:val="both"/>
        <w:rPr>
          <w:sz w:val="24"/>
        </w:rPr>
      </w:pPr>
    </w:p>
    <w:p w:rsidR="001C01B2" w:rsidRPr="00BE6A79" w:rsidRDefault="001C01B2" w:rsidP="007C10B8">
      <w:pPr>
        <w:pStyle w:val="Zkladntext2"/>
        <w:jc w:val="both"/>
        <w:rPr>
          <w:sz w:val="24"/>
        </w:rPr>
      </w:pPr>
    </w:p>
    <w:p w:rsidR="007C10B8" w:rsidRDefault="007C10B8" w:rsidP="007C10B8">
      <w:pPr>
        <w:jc w:val="center"/>
        <w:rPr>
          <w:rFonts w:ascii="Times New Roman" w:hAnsi="Times New Roman"/>
          <w:b/>
          <w:bCs/>
        </w:rPr>
      </w:pPr>
      <w:r w:rsidRPr="00BE6A79">
        <w:rPr>
          <w:rFonts w:ascii="Times New Roman" w:hAnsi="Times New Roman"/>
          <w:b/>
          <w:bCs/>
        </w:rPr>
        <w:t>V.</w:t>
      </w:r>
    </w:p>
    <w:p w:rsidR="007C10B8" w:rsidRDefault="007C10B8" w:rsidP="007C10B8">
      <w:pPr>
        <w:jc w:val="center"/>
        <w:rPr>
          <w:rFonts w:ascii="Times New Roman" w:hAnsi="Times New Roman"/>
          <w:b/>
          <w:bCs/>
        </w:rPr>
      </w:pPr>
      <w:r w:rsidRPr="00BE6A79">
        <w:rPr>
          <w:rFonts w:ascii="Times New Roman" w:hAnsi="Times New Roman"/>
          <w:b/>
          <w:bCs/>
        </w:rPr>
        <w:t>Závěrečná ustanovení</w:t>
      </w:r>
    </w:p>
    <w:p w:rsidR="007C10B8" w:rsidRPr="00BE6A79" w:rsidRDefault="007C10B8" w:rsidP="007C10B8">
      <w:pPr>
        <w:keepLines/>
        <w:tabs>
          <w:tab w:val="left" w:pos="20"/>
          <w:tab w:val="left" w:pos="7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Times New Roman" w:hAnsi="Times New Roman"/>
        </w:rPr>
      </w:pPr>
      <w:r w:rsidRPr="00BE6A79">
        <w:rPr>
          <w:rFonts w:ascii="Times New Roman" w:hAnsi="Times New Roman"/>
        </w:rPr>
        <w:t>Práva a povinnosti v této smlouvě výslovně neupravené se řídí právním řádem České republiky.</w:t>
      </w:r>
    </w:p>
    <w:p w:rsidR="007C10B8" w:rsidRPr="00BE6A79" w:rsidRDefault="007C10B8" w:rsidP="007C10B8">
      <w:pPr>
        <w:keepLines/>
        <w:tabs>
          <w:tab w:val="left" w:pos="20"/>
          <w:tab w:val="left" w:pos="7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Times New Roman" w:hAnsi="Times New Roman"/>
        </w:rPr>
      </w:pPr>
      <w:r w:rsidRPr="00BE6A79">
        <w:rPr>
          <w:rFonts w:ascii="Times New Roman" w:hAnsi="Times New Roman"/>
        </w:rPr>
        <w:t>Jakékoli změny či doplňky této smlouvy mohou být prováděny pouze formou písemných dodatků podepsaných oběma smluvními stranami.</w:t>
      </w:r>
    </w:p>
    <w:p w:rsidR="007C10B8" w:rsidRPr="00BE6A79" w:rsidRDefault="007C10B8" w:rsidP="007C10B8">
      <w:pPr>
        <w:keepLines/>
        <w:tabs>
          <w:tab w:val="left" w:pos="20"/>
          <w:tab w:val="left" w:pos="7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Times New Roman" w:hAnsi="Times New Roman"/>
        </w:rPr>
      </w:pPr>
      <w:r w:rsidRPr="00BE6A79">
        <w:rPr>
          <w:rFonts w:ascii="Times New Roman" w:hAnsi="Times New Roman"/>
        </w:rPr>
        <w:t>Smlouva je vyhotovena ve dvou stejnopisech s platností originálu a každá ze smluvních stran obdrží po jejich podpisu jedno vyhotovení.</w:t>
      </w:r>
    </w:p>
    <w:p w:rsidR="007C10B8" w:rsidRPr="00BE6A79" w:rsidRDefault="007C10B8" w:rsidP="007C10B8">
      <w:pPr>
        <w:keepLines/>
        <w:tabs>
          <w:tab w:val="left" w:pos="20"/>
          <w:tab w:val="left" w:pos="7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Times New Roman" w:hAnsi="Times New Roman"/>
        </w:rPr>
      </w:pPr>
      <w:r w:rsidRPr="00BE6A79">
        <w:rPr>
          <w:rFonts w:ascii="Times New Roman" w:hAnsi="Times New Roman"/>
        </w:rPr>
        <w:t>Smluvní strany po přečtení smlouvy potvrzují, že obsahu smlouvy porozuměly, že smlouva vyjadřuje jejich pravou, svobodnou a vážnou vůli, nebyla uzavřena v tísni či za nápadně nevýhodných podmínek a na důkaz této skutečnosti ji vlastnoručně podepisují.</w:t>
      </w:r>
    </w:p>
    <w:p w:rsidR="007C10B8" w:rsidRPr="00BE6A79" w:rsidRDefault="007C10B8" w:rsidP="007C10B8">
      <w:pPr>
        <w:keepLines/>
        <w:tabs>
          <w:tab w:val="left" w:pos="20"/>
          <w:tab w:val="left" w:pos="7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Times New Roman" w:hAnsi="Times New Roman"/>
        </w:rPr>
      </w:pPr>
      <w:r w:rsidRPr="00BE6A79">
        <w:rPr>
          <w:rFonts w:ascii="Times New Roman" w:hAnsi="Times New Roman"/>
        </w:rPr>
        <w:t>Tato smlouva nabývá platnosti a účinnosti dnem jejího podpisu smluvními stranami</w:t>
      </w:r>
      <w:r>
        <w:rPr>
          <w:rFonts w:ascii="Times New Roman" w:hAnsi="Times New Roman"/>
        </w:rPr>
        <w:t>.</w:t>
      </w:r>
    </w:p>
    <w:p w:rsidR="007C10B8" w:rsidRPr="00BE6A79" w:rsidRDefault="007C10B8" w:rsidP="007C10B8">
      <w:pPr>
        <w:jc w:val="both"/>
        <w:rPr>
          <w:rFonts w:ascii="Times New Roman" w:hAnsi="Times New Roman"/>
        </w:rPr>
      </w:pPr>
    </w:p>
    <w:p w:rsidR="007C10B8" w:rsidRPr="00BE6A79" w:rsidRDefault="007C10B8" w:rsidP="007C10B8">
      <w:pPr>
        <w:rPr>
          <w:rFonts w:ascii="Times New Roman" w:hAnsi="Times New Roman"/>
        </w:rPr>
      </w:pPr>
    </w:p>
    <w:p w:rsidR="007C10B8" w:rsidRPr="00BE6A79" w:rsidRDefault="007C10B8" w:rsidP="007C10B8">
      <w:pPr>
        <w:rPr>
          <w:rFonts w:ascii="Times New Roman" w:hAnsi="Times New Roman"/>
        </w:rPr>
      </w:pPr>
    </w:p>
    <w:p w:rsidR="007C10B8" w:rsidRDefault="007C10B8" w:rsidP="007C10B8">
      <w:pPr>
        <w:rPr>
          <w:rFonts w:ascii="Times New Roman" w:hAnsi="Times New Roman"/>
        </w:rPr>
      </w:pPr>
      <w:r w:rsidRPr="00BE6A79">
        <w:rPr>
          <w:rFonts w:ascii="Times New Roman" w:hAnsi="Times New Roman"/>
        </w:rPr>
        <w:t>V </w:t>
      </w:r>
      <w:r w:rsidR="006D3EBC">
        <w:rPr>
          <w:rFonts w:ascii="Times New Roman" w:hAnsi="Times New Roman"/>
        </w:rPr>
        <w:t>_____________________  dne:    ___________________</w:t>
      </w:r>
    </w:p>
    <w:p w:rsidR="006D3EBC" w:rsidRPr="00BE6A79" w:rsidRDefault="006D3EBC" w:rsidP="007C10B8">
      <w:pPr>
        <w:rPr>
          <w:rFonts w:ascii="Times New Roman" w:hAnsi="Times New Roman"/>
        </w:rPr>
      </w:pPr>
    </w:p>
    <w:p w:rsidR="007C10B8" w:rsidRPr="00BE6A79" w:rsidRDefault="007C10B8" w:rsidP="007C10B8">
      <w:pPr>
        <w:rPr>
          <w:rFonts w:ascii="Times New Roman" w:hAnsi="Times New Roman"/>
        </w:rPr>
      </w:pPr>
    </w:p>
    <w:tbl>
      <w:tblPr>
        <w:tblStyle w:val="Mkatabulky"/>
        <w:tblW w:w="9247" w:type="dxa"/>
        <w:tblInd w:w="250" w:type="dxa"/>
        <w:tblLook w:val="04A0" w:firstRow="1" w:lastRow="0" w:firstColumn="1" w:lastColumn="0" w:noHBand="0" w:noVBand="1"/>
      </w:tblPr>
      <w:tblGrid>
        <w:gridCol w:w="3686"/>
        <w:gridCol w:w="2268"/>
        <w:gridCol w:w="3293"/>
      </w:tblGrid>
      <w:tr w:rsidR="001C01B2" w:rsidTr="006D3EBC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1B2" w:rsidRDefault="001C01B2" w:rsidP="007C10B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01B2" w:rsidRDefault="001C01B2" w:rsidP="007C10B8">
            <w:pPr>
              <w:rPr>
                <w:rFonts w:ascii="Times New Roman" w:hAnsi="Times New Roma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1B2" w:rsidRDefault="001C01B2" w:rsidP="007C10B8">
            <w:pPr>
              <w:rPr>
                <w:rFonts w:ascii="Times New Roman" w:hAnsi="Times New Roman"/>
              </w:rPr>
            </w:pPr>
          </w:p>
        </w:tc>
      </w:tr>
      <w:tr w:rsidR="001C01B2" w:rsidTr="006D3EBC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1B2" w:rsidRDefault="001C01B2" w:rsidP="001C0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obec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01B2" w:rsidRDefault="001C01B2" w:rsidP="001C01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1B2" w:rsidRDefault="001C01B2" w:rsidP="001C0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společnost</w:t>
            </w:r>
          </w:p>
        </w:tc>
      </w:tr>
    </w:tbl>
    <w:p w:rsidR="007C10B8" w:rsidRDefault="007C10B8" w:rsidP="007C10B8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C47ADF" w:rsidRDefault="00C47ADF" w:rsidP="00006E03">
      <w:pPr>
        <w:jc w:val="both"/>
        <w:rPr>
          <w:sz w:val="32"/>
          <w:szCs w:val="32"/>
        </w:rPr>
      </w:pPr>
    </w:p>
    <w:sectPr w:rsidR="00C47ADF" w:rsidSect="009E119B">
      <w:headerReference w:type="default" r:id="rId7"/>
      <w:footerReference w:type="default" r:id="rId8"/>
      <w:pgSz w:w="11906" w:h="16838"/>
      <w:pgMar w:top="2939" w:right="1133" w:bottom="1417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5E" w:rsidRDefault="00E64E5E" w:rsidP="002F53F2">
      <w:pPr>
        <w:spacing w:after="0" w:line="240" w:lineRule="auto"/>
      </w:pPr>
      <w:r>
        <w:separator/>
      </w:r>
    </w:p>
  </w:endnote>
  <w:endnote w:type="continuationSeparator" w:id="0">
    <w:p w:rsidR="00E64E5E" w:rsidRDefault="00E64E5E" w:rsidP="002F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BC" w:rsidRPr="006D3EBC" w:rsidRDefault="006D3EBC" w:rsidP="006D3EBC">
    <w:pPr>
      <w:pStyle w:val="Zpat"/>
      <w:tabs>
        <w:tab w:val="clear" w:pos="9072"/>
        <w:tab w:val="right" w:pos="9639"/>
      </w:tabs>
      <w:rPr>
        <w:color w:val="7F7F7F" w:themeColor="text1" w:themeTint="80"/>
        <w:sz w:val="20"/>
        <w:szCs w:val="20"/>
      </w:rPr>
    </w:pPr>
    <w:r w:rsidRPr="006D3EBC">
      <w:rPr>
        <w:b/>
        <w:color w:val="7F7F7F" w:themeColor="text1" w:themeTint="80"/>
        <w:sz w:val="20"/>
        <w:szCs w:val="20"/>
      </w:rPr>
      <w:t>Smlouva o využití systému nakládání s odpady zavedeného obcí na území obce</w:t>
    </w:r>
    <w:r>
      <w:rPr>
        <w:b/>
        <w:color w:val="7F7F7F" w:themeColor="text1" w:themeTint="80"/>
        <w:sz w:val="20"/>
        <w:szCs w:val="20"/>
      </w:rPr>
      <w:tab/>
      <w:t xml:space="preserve">strana </w:t>
    </w:r>
    <w:r w:rsidRPr="006D3EBC">
      <w:rPr>
        <w:b/>
        <w:color w:val="7F7F7F" w:themeColor="text1" w:themeTint="80"/>
        <w:sz w:val="20"/>
        <w:szCs w:val="20"/>
      </w:rPr>
      <w:fldChar w:fldCharType="begin"/>
    </w:r>
    <w:r w:rsidRPr="006D3EBC">
      <w:rPr>
        <w:b/>
        <w:color w:val="7F7F7F" w:themeColor="text1" w:themeTint="80"/>
        <w:sz w:val="20"/>
        <w:szCs w:val="20"/>
      </w:rPr>
      <w:instrText>PAGE   \* MERGEFORMAT</w:instrText>
    </w:r>
    <w:r w:rsidRPr="006D3EBC">
      <w:rPr>
        <w:b/>
        <w:color w:val="7F7F7F" w:themeColor="text1" w:themeTint="80"/>
        <w:sz w:val="20"/>
        <w:szCs w:val="20"/>
      </w:rPr>
      <w:fldChar w:fldCharType="separate"/>
    </w:r>
    <w:r w:rsidR="00EE13BC">
      <w:rPr>
        <w:b/>
        <w:noProof/>
        <w:color w:val="7F7F7F" w:themeColor="text1" w:themeTint="80"/>
        <w:sz w:val="20"/>
        <w:szCs w:val="20"/>
      </w:rPr>
      <w:t>2</w:t>
    </w:r>
    <w:r w:rsidRPr="006D3EBC">
      <w:rPr>
        <w:b/>
        <w:color w:val="7F7F7F" w:themeColor="text1" w:themeTint="80"/>
        <w:sz w:val="20"/>
        <w:szCs w:val="20"/>
      </w:rPr>
      <w:fldChar w:fldCharType="end"/>
    </w:r>
    <w:r>
      <w:rPr>
        <w:b/>
        <w:color w:val="7F7F7F" w:themeColor="text1" w:themeTint="80"/>
        <w:sz w:val="20"/>
        <w:szCs w:val="20"/>
      </w:rPr>
      <w:t>/</w:t>
    </w:r>
    <w:r>
      <w:rPr>
        <w:b/>
        <w:color w:val="7F7F7F" w:themeColor="text1" w:themeTint="80"/>
        <w:sz w:val="20"/>
        <w:szCs w:val="20"/>
      </w:rPr>
      <w:fldChar w:fldCharType="begin"/>
    </w:r>
    <w:r>
      <w:rPr>
        <w:b/>
        <w:color w:val="7F7F7F" w:themeColor="text1" w:themeTint="80"/>
        <w:sz w:val="20"/>
        <w:szCs w:val="20"/>
      </w:rPr>
      <w:instrText xml:space="preserve"> NUMPAGES   \* MERGEFORMAT </w:instrText>
    </w:r>
    <w:r>
      <w:rPr>
        <w:b/>
        <w:color w:val="7F7F7F" w:themeColor="text1" w:themeTint="80"/>
        <w:sz w:val="20"/>
        <w:szCs w:val="20"/>
      </w:rPr>
      <w:fldChar w:fldCharType="separate"/>
    </w:r>
    <w:r w:rsidR="00EE13BC">
      <w:rPr>
        <w:b/>
        <w:noProof/>
        <w:color w:val="7F7F7F" w:themeColor="text1" w:themeTint="80"/>
        <w:sz w:val="20"/>
        <w:szCs w:val="20"/>
      </w:rPr>
      <w:t>2</w:t>
    </w:r>
    <w:r>
      <w:rPr>
        <w:b/>
        <w:color w:val="7F7F7F" w:themeColor="text1" w:themeTint="80"/>
        <w:sz w:val="20"/>
        <w:szCs w:val="20"/>
      </w:rPr>
      <w:fldChar w:fldCharType="end"/>
    </w:r>
  </w:p>
  <w:p w:rsidR="006D3EBC" w:rsidRDefault="006D3E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5E" w:rsidRDefault="00E64E5E" w:rsidP="002F53F2">
      <w:pPr>
        <w:spacing w:after="0" w:line="240" w:lineRule="auto"/>
      </w:pPr>
      <w:r>
        <w:separator/>
      </w:r>
    </w:p>
  </w:footnote>
  <w:footnote w:type="continuationSeparator" w:id="0">
    <w:p w:rsidR="00E64E5E" w:rsidRDefault="00E64E5E" w:rsidP="002F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F2" w:rsidRDefault="002F53F2" w:rsidP="009E119B">
    <w:pPr>
      <w:spacing w:after="80"/>
      <w:ind w:left="1418"/>
      <w:rPr>
        <w:b/>
        <w:bCs/>
        <w:sz w:val="40"/>
        <w:szCs w:val="40"/>
      </w:rPr>
    </w:pPr>
    <w:r w:rsidRPr="002F53F2">
      <w:rPr>
        <w:b/>
        <w:bCs/>
        <w:noProof/>
        <w:sz w:val="40"/>
        <w:szCs w:val="40"/>
        <w:lang w:eastAsia="cs-CZ"/>
      </w:rPr>
      <w:drawing>
        <wp:anchor distT="0" distB="0" distL="114300" distR="114300" simplePos="0" relativeHeight="251659264" behindDoc="1" locked="0" layoutInCell="1" allowOverlap="1" wp14:anchorId="6F0592D3" wp14:editId="27EDC351">
          <wp:simplePos x="0" y="0"/>
          <wp:positionH relativeFrom="column">
            <wp:posOffset>-24765</wp:posOffset>
          </wp:positionH>
          <wp:positionV relativeFrom="paragraph">
            <wp:posOffset>-174625</wp:posOffset>
          </wp:positionV>
          <wp:extent cx="719455" cy="1061720"/>
          <wp:effectExtent l="0" t="0" r="4445" b="5080"/>
          <wp:wrapTight wrapText="bothSides">
            <wp:wrapPolygon edited="0">
              <wp:start x="0" y="0"/>
              <wp:lineTo x="0" y="21316"/>
              <wp:lineTo x="21162" y="21316"/>
              <wp:lineTo x="2116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3F2">
      <w:rPr>
        <w:b/>
        <w:bCs/>
        <w:sz w:val="40"/>
        <w:szCs w:val="40"/>
      </w:rPr>
      <w:t>Městys Zlonice</w:t>
    </w:r>
  </w:p>
  <w:p w:rsidR="002F53F2" w:rsidRPr="009E119B" w:rsidRDefault="002F53F2" w:rsidP="009E119B">
    <w:pPr>
      <w:spacing w:after="120" w:line="240" w:lineRule="auto"/>
      <w:ind w:left="1418"/>
      <w:rPr>
        <w:bCs/>
        <w:sz w:val="40"/>
        <w:szCs w:val="40"/>
      </w:rPr>
    </w:pPr>
    <w:r w:rsidRPr="009E119B">
      <w:rPr>
        <w:bCs/>
      </w:rPr>
      <w:t>Nám. Pod Lipami 29</w:t>
    </w:r>
    <w:r w:rsidRPr="009E119B">
      <w:rPr>
        <w:bCs/>
      </w:rPr>
      <w:br/>
      <w:t>273 71  Zlonice</w:t>
    </w:r>
    <w:r w:rsidRPr="009E119B">
      <w:rPr>
        <w:bCs/>
      </w:rPr>
      <w:br/>
      <w:t xml:space="preserve">IČO: 00235172 </w:t>
    </w:r>
  </w:p>
  <w:p w:rsidR="002F53F2" w:rsidRDefault="009E119B">
    <w:pPr>
      <w:pStyle w:val="Zhlav"/>
    </w:pPr>
    <w:r>
      <w:rPr>
        <w:b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961830" wp14:editId="0415FCAD">
              <wp:simplePos x="0" y="0"/>
              <wp:positionH relativeFrom="column">
                <wp:posOffset>-24765</wp:posOffset>
              </wp:positionH>
              <wp:positionV relativeFrom="paragraph">
                <wp:posOffset>60325</wp:posOffset>
              </wp:positionV>
              <wp:extent cx="6134100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4.75pt" to="481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B8"/>
    <w:rsid w:val="000007A7"/>
    <w:rsid w:val="00000C58"/>
    <w:rsid w:val="00000F64"/>
    <w:rsid w:val="00005A5E"/>
    <w:rsid w:val="00006E03"/>
    <w:rsid w:val="00010403"/>
    <w:rsid w:val="00014CA5"/>
    <w:rsid w:val="00021234"/>
    <w:rsid w:val="00021322"/>
    <w:rsid w:val="0002436A"/>
    <w:rsid w:val="0005392D"/>
    <w:rsid w:val="00053A4B"/>
    <w:rsid w:val="00054134"/>
    <w:rsid w:val="000604AA"/>
    <w:rsid w:val="000707E1"/>
    <w:rsid w:val="00074322"/>
    <w:rsid w:val="000910D0"/>
    <w:rsid w:val="000A61D4"/>
    <w:rsid w:val="000A638A"/>
    <w:rsid w:val="000B3D4E"/>
    <w:rsid w:val="000C4469"/>
    <w:rsid w:val="000C5B90"/>
    <w:rsid w:val="000E29C9"/>
    <w:rsid w:val="000F105C"/>
    <w:rsid w:val="000F70A7"/>
    <w:rsid w:val="00127BA2"/>
    <w:rsid w:val="0013695D"/>
    <w:rsid w:val="001371D2"/>
    <w:rsid w:val="00153F59"/>
    <w:rsid w:val="001712C1"/>
    <w:rsid w:val="001738A6"/>
    <w:rsid w:val="0017755E"/>
    <w:rsid w:val="00184668"/>
    <w:rsid w:val="00185938"/>
    <w:rsid w:val="001907F0"/>
    <w:rsid w:val="0019191E"/>
    <w:rsid w:val="00194447"/>
    <w:rsid w:val="001C01B2"/>
    <w:rsid w:val="001D25C4"/>
    <w:rsid w:val="00204A51"/>
    <w:rsid w:val="00206FFE"/>
    <w:rsid w:val="002218B6"/>
    <w:rsid w:val="00250AB5"/>
    <w:rsid w:val="00260051"/>
    <w:rsid w:val="00260590"/>
    <w:rsid w:val="00271A18"/>
    <w:rsid w:val="002947A6"/>
    <w:rsid w:val="00295D07"/>
    <w:rsid w:val="002A146C"/>
    <w:rsid w:val="002D38FD"/>
    <w:rsid w:val="002E26B7"/>
    <w:rsid w:val="002F53F2"/>
    <w:rsid w:val="002F6026"/>
    <w:rsid w:val="00301A4D"/>
    <w:rsid w:val="00305A41"/>
    <w:rsid w:val="0031072C"/>
    <w:rsid w:val="003135CE"/>
    <w:rsid w:val="00341E22"/>
    <w:rsid w:val="00344082"/>
    <w:rsid w:val="003461A8"/>
    <w:rsid w:val="0036118A"/>
    <w:rsid w:val="00380778"/>
    <w:rsid w:val="00382D2E"/>
    <w:rsid w:val="00395517"/>
    <w:rsid w:val="003B5319"/>
    <w:rsid w:val="003C2848"/>
    <w:rsid w:val="003C69B5"/>
    <w:rsid w:val="003D3D59"/>
    <w:rsid w:val="003D603B"/>
    <w:rsid w:val="003E147C"/>
    <w:rsid w:val="003E3436"/>
    <w:rsid w:val="003F320B"/>
    <w:rsid w:val="003F3AA0"/>
    <w:rsid w:val="003F4494"/>
    <w:rsid w:val="00413642"/>
    <w:rsid w:val="004171A2"/>
    <w:rsid w:val="00420D81"/>
    <w:rsid w:val="004224A1"/>
    <w:rsid w:val="00435BAA"/>
    <w:rsid w:val="004418C1"/>
    <w:rsid w:val="00450B91"/>
    <w:rsid w:val="004703FF"/>
    <w:rsid w:val="0047718F"/>
    <w:rsid w:val="00483936"/>
    <w:rsid w:val="004839D9"/>
    <w:rsid w:val="00484B89"/>
    <w:rsid w:val="00487BC1"/>
    <w:rsid w:val="0049045E"/>
    <w:rsid w:val="00492300"/>
    <w:rsid w:val="0049346B"/>
    <w:rsid w:val="00494148"/>
    <w:rsid w:val="004B7FFE"/>
    <w:rsid w:val="004C0845"/>
    <w:rsid w:val="004D3909"/>
    <w:rsid w:val="004D3BCA"/>
    <w:rsid w:val="004E3F57"/>
    <w:rsid w:val="004E55D0"/>
    <w:rsid w:val="004E725C"/>
    <w:rsid w:val="004F1AEC"/>
    <w:rsid w:val="004F4570"/>
    <w:rsid w:val="00502D41"/>
    <w:rsid w:val="0051373A"/>
    <w:rsid w:val="00516A44"/>
    <w:rsid w:val="00522476"/>
    <w:rsid w:val="0052336F"/>
    <w:rsid w:val="0054015C"/>
    <w:rsid w:val="00543649"/>
    <w:rsid w:val="0055396A"/>
    <w:rsid w:val="00567BFE"/>
    <w:rsid w:val="00581811"/>
    <w:rsid w:val="00590303"/>
    <w:rsid w:val="005965FA"/>
    <w:rsid w:val="005A6316"/>
    <w:rsid w:val="005B298E"/>
    <w:rsid w:val="005C3DBB"/>
    <w:rsid w:val="005E5A40"/>
    <w:rsid w:val="005F1F73"/>
    <w:rsid w:val="00621AE9"/>
    <w:rsid w:val="00621E99"/>
    <w:rsid w:val="006255DF"/>
    <w:rsid w:val="006340DC"/>
    <w:rsid w:val="006503BB"/>
    <w:rsid w:val="006514F7"/>
    <w:rsid w:val="0066052E"/>
    <w:rsid w:val="00667482"/>
    <w:rsid w:val="00682DD7"/>
    <w:rsid w:val="00694D1A"/>
    <w:rsid w:val="006A0B14"/>
    <w:rsid w:val="006A60AD"/>
    <w:rsid w:val="006A7E6F"/>
    <w:rsid w:val="006B488F"/>
    <w:rsid w:val="006B6274"/>
    <w:rsid w:val="006B6CC0"/>
    <w:rsid w:val="006D1442"/>
    <w:rsid w:val="006D3EBC"/>
    <w:rsid w:val="006E2067"/>
    <w:rsid w:val="006F5A2B"/>
    <w:rsid w:val="00702AC8"/>
    <w:rsid w:val="00703FDC"/>
    <w:rsid w:val="0070609C"/>
    <w:rsid w:val="007074E5"/>
    <w:rsid w:val="00716811"/>
    <w:rsid w:val="007252AC"/>
    <w:rsid w:val="00730DE6"/>
    <w:rsid w:val="007335C8"/>
    <w:rsid w:val="00744342"/>
    <w:rsid w:val="00763A51"/>
    <w:rsid w:val="00766FB1"/>
    <w:rsid w:val="007752AE"/>
    <w:rsid w:val="007928FA"/>
    <w:rsid w:val="007B120F"/>
    <w:rsid w:val="007B43B5"/>
    <w:rsid w:val="007B43ED"/>
    <w:rsid w:val="007C10B8"/>
    <w:rsid w:val="007C12AD"/>
    <w:rsid w:val="007C2A91"/>
    <w:rsid w:val="007C7747"/>
    <w:rsid w:val="007D0907"/>
    <w:rsid w:val="007E0970"/>
    <w:rsid w:val="00815245"/>
    <w:rsid w:val="00816FCA"/>
    <w:rsid w:val="008240A0"/>
    <w:rsid w:val="00827E0B"/>
    <w:rsid w:val="008310E3"/>
    <w:rsid w:val="00842F89"/>
    <w:rsid w:val="0085278B"/>
    <w:rsid w:val="008745CB"/>
    <w:rsid w:val="008852E6"/>
    <w:rsid w:val="008A2E7D"/>
    <w:rsid w:val="008C2398"/>
    <w:rsid w:val="008C2442"/>
    <w:rsid w:val="008D090B"/>
    <w:rsid w:val="008D2A49"/>
    <w:rsid w:val="008D38C9"/>
    <w:rsid w:val="008F41D5"/>
    <w:rsid w:val="008F7532"/>
    <w:rsid w:val="009070CE"/>
    <w:rsid w:val="009101D1"/>
    <w:rsid w:val="00913E56"/>
    <w:rsid w:val="0091478A"/>
    <w:rsid w:val="00916A03"/>
    <w:rsid w:val="0092129B"/>
    <w:rsid w:val="0092235D"/>
    <w:rsid w:val="009263B5"/>
    <w:rsid w:val="00934852"/>
    <w:rsid w:val="0093500B"/>
    <w:rsid w:val="009403C1"/>
    <w:rsid w:val="0095210F"/>
    <w:rsid w:val="00954745"/>
    <w:rsid w:val="009668F3"/>
    <w:rsid w:val="0097642B"/>
    <w:rsid w:val="00987901"/>
    <w:rsid w:val="009B428C"/>
    <w:rsid w:val="009B7790"/>
    <w:rsid w:val="009C77DC"/>
    <w:rsid w:val="009D6173"/>
    <w:rsid w:val="009E119B"/>
    <w:rsid w:val="009E53DF"/>
    <w:rsid w:val="009E65FC"/>
    <w:rsid w:val="009F0423"/>
    <w:rsid w:val="009F368C"/>
    <w:rsid w:val="00A07F1C"/>
    <w:rsid w:val="00A126B1"/>
    <w:rsid w:val="00A14AEC"/>
    <w:rsid w:val="00A16B68"/>
    <w:rsid w:val="00A21815"/>
    <w:rsid w:val="00A407C5"/>
    <w:rsid w:val="00A476A6"/>
    <w:rsid w:val="00A57035"/>
    <w:rsid w:val="00A57A70"/>
    <w:rsid w:val="00A605C4"/>
    <w:rsid w:val="00A61B33"/>
    <w:rsid w:val="00A716BA"/>
    <w:rsid w:val="00A8069F"/>
    <w:rsid w:val="00A85866"/>
    <w:rsid w:val="00A93C13"/>
    <w:rsid w:val="00AA0278"/>
    <w:rsid w:val="00AB0479"/>
    <w:rsid w:val="00AB3053"/>
    <w:rsid w:val="00AC0A82"/>
    <w:rsid w:val="00AC2E55"/>
    <w:rsid w:val="00AC54DB"/>
    <w:rsid w:val="00AE363A"/>
    <w:rsid w:val="00AE4DB5"/>
    <w:rsid w:val="00AE6900"/>
    <w:rsid w:val="00AE6CBA"/>
    <w:rsid w:val="00AF69C2"/>
    <w:rsid w:val="00AF7959"/>
    <w:rsid w:val="00B235F3"/>
    <w:rsid w:val="00B439EC"/>
    <w:rsid w:val="00B467F6"/>
    <w:rsid w:val="00B5441A"/>
    <w:rsid w:val="00B6171B"/>
    <w:rsid w:val="00B7425B"/>
    <w:rsid w:val="00B92A15"/>
    <w:rsid w:val="00BA57A6"/>
    <w:rsid w:val="00BA61C7"/>
    <w:rsid w:val="00BB2F08"/>
    <w:rsid w:val="00BB65C6"/>
    <w:rsid w:val="00BC5FCE"/>
    <w:rsid w:val="00BD171B"/>
    <w:rsid w:val="00C039D3"/>
    <w:rsid w:val="00C15ACD"/>
    <w:rsid w:val="00C16A3E"/>
    <w:rsid w:val="00C201C8"/>
    <w:rsid w:val="00C25C3C"/>
    <w:rsid w:val="00C26DC7"/>
    <w:rsid w:val="00C32EAD"/>
    <w:rsid w:val="00C373F8"/>
    <w:rsid w:val="00C428E3"/>
    <w:rsid w:val="00C43DBE"/>
    <w:rsid w:val="00C46F05"/>
    <w:rsid w:val="00C47ADF"/>
    <w:rsid w:val="00C51C29"/>
    <w:rsid w:val="00C53BA5"/>
    <w:rsid w:val="00C57273"/>
    <w:rsid w:val="00C665BF"/>
    <w:rsid w:val="00C81201"/>
    <w:rsid w:val="00CC2EFC"/>
    <w:rsid w:val="00CC70A1"/>
    <w:rsid w:val="00CD4F48"/>
    <w:rsid w:val="00CE19E6"/>
    <w:rsid w:val="00CE644B"/>
    <w:rsid w:val="00CF1C19"/>
    <w:rsid w:val="00D2319E"/>
    <w:rsid w:val="00D25FC0"/>
    <w:rsid w:val="00D41B2E"/>
    <w:rsid w:val="00D439D8"/>
    <w:rsid w:val="00D4618F"/>
    <w:rsid w:val="00D51A35"/>
    <w:rsid w:val="00D64B53"/>
    <w:rsid w:val="00D65840"/>
    <w:rsid w:val="00D671EE"/>
    <w:rsid w:val="00D67BD9"/>
    <w:rsid w:val="00D75A15"/>
    <w:rsid w:val="00D7711A"/>
    <w:rsid w:val="00D8407D"/>
    <w:rsid w:val="00D86A1A"/>
    <w:rsid w:val="00D90192"/>
    <w:rsid w:val="00DB39E8"/>
    <w:rsid w:val="00DC2E7F"/>
    <w:rsid w:val="00DC3866"/>
    <w:rsid w:val="00DD5991"/>
    <w:rsid w:val="00DF09AE"/>
    <w:rsid w:val="00DF4EDE"/>
    <w:rsid w:val="00E00391"/>
    <w:rsid w:val="00E0707E"/>
    <w:rsid w:val="00E07E60"/>
    <w:rsid w:val="00E13FA2"/>
    <w:rsid w:val="00E244A3"/>
    <w:rsid w:val="00E32B8B"/>
    <w:rsid w:val="00E43E13"/>
    <w:rsid w:val="00E5110F"/>
    <w:rsid w:val="00E51159"/>
    <w:rsid w:val="00E60272"/>
    <w:rsid w:val="00E61C7F"/>
    <w:rsid w:val="00E62610"/>
    <w:rsid w:val="00E64240"/>
    <w:rsid w:val="00E64E5E"/>
    <w:rsid w:val="00E65152"/>
    <w:rsid w:val="00E70B29"/>
    <w:rsid w:val="00E75A9C"/>
    <w:rsid w:val="00E76599"/>
    <w:rsid w:val="00E902D3"/>
    <w:rsid w:val="00E91E3A"/>
    <w:rsid w:val="00EA2121"/>
    <w:rsid w:val="00EA40E7"/>
    <w:rsid w:val="00EA4DBD"/>
    <w:rsid w:val="00EA625C"/>
    <w:rsid w:val="00EC0E84"/>
    <w:rsid w:val="00ED5866"/>
    <w:rsid w:val="00EE1373"/>
    <w:rsid w:val="00EE13BC"/>
    <w:rsid w:val="00EE1C9D"/>
    <w:rsid w:val="00EE39C6"/>
    <w:rsid w:val="00F05A7D"/>
    <w:rsid w:val="00F136E8"/>
    <w:rsid w:val="00F25564"/>
    <w:rsid w:val="00F25CA8"/>
    <w:rsid w:val="00F31495"/>
    <w:rsid w:val="00F32602"/>
    <w:rsid w:val="00F332A8"/>
    <w:rsid w:val="00F35B01"/>
    <w:rsid w:val="00F5141A"/>
    <w:rsid w:val="00F53B5D"/>
    <w:rsid w:val="00F547E2"/>
    <w:rsid w:val="00F76644"/>
    <w:rsid w:val="00F953B2"/>
    <w:rsid w:val="00F961AF"/>
    <w:rsid w:val="00FA2896"/>
    <w:rsid w:val="00FA2FE0"/>
    <w:rsid w:val="00FA7D69"/>
    <w:rsid w:val="00FB1D51"/>
    <w:rsid w:val="00FB326F"/>
    <w:rsid w:val="00FB501A"/>
    <w:rsid w:val="00FB6E73"/>
    <w:rsid w:val="00FC49A6"/>
    <w:rsid w:val="00FC7DBB"/>
    <w:rsid w:val="00FD1157"/>
    <w:rsid w:val="00FD4DBD"/>
    <w:rsid w:val="00FE1F4D"/>
    <w:rsid w:val="00FE25D6"/>
    <w:rsid w:val="00FE7E2E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8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6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63A5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763A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F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3F2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F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3F2"/>
    <w:rPr>
      <w:rFonts w:cs="Calibri"/>
      <w:sz w:val="22"/>
      <w:szCs w:val="22"/>
      <w:lang w:eastAsia="en-US"/>
    </w:rPr>
  </w:style>
  <w:style w:type="paragraph" w:customStyle="1" w:styleId="Import0">
    <w:name w:val="Import 0"/>
    <w:basedOn w:val="Normln"/>
    <w:rsid w:val="007C10B8"/>
    <w:pPr>
      <w:suppressAutoHyphens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locked/>
    <w:rsid w:val="007C10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C10B8"/>
    <w:rPr>
      <w:rFonts w:ascii="Times New Roman" w:eastAsia="Times New Roman" w:hAnsi="Times New Roman"/>
      <w:b/>
      <w:bCs/>
      <w:sz w:val="22"/>
    </w:rPr>
  </w:style>
  <w:style w:type="paragraph" w:styleId="Zkladntext">
    <w:name w:val="Body Text"/>
    <w:basedOn w:val="Normln"/>
    <w:link w:val="ZkladntextChar"/>
    <w:rsid w:val="007C10B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C10B8"/>
    <w:rPr>
      <w:rFonts w:ascii="Times New Roman" w:eastAsia="Times New Roman" w:hAnsi="Times New Roman"/>
      <w:sz w:val="22"/>
    </w:rPr>
  </w:style>
  <w:style w:type="paragraph" w:styleId="Zkladntext2">
    <w:name w:val="Body Text 2"/>
    <w:basedOn w:val="Normln"/>
    <w:link w:val="Zkladntext2Char"/>
    <w:rsid w:val="007C10B8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C10B8"/>
    <w:rPr>
      <w:rFonts w:ascii="Times New Roman" w:eastAsia="Times New Roman" w:hAnsi="Times New Roman"/>
      <w:sz w:val="22"/>
    </w:rPr>
  </w:style>
  <w:style w:type="table" w:styleId="Mkatabulky">
    <w:name w:val="Table Grid"/>
    <w:basedOn w:val="Normlntabulka"/>
    <w:locked/>
    <w:rsid w:val="001C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8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6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63A5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763A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F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3F2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F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3F2"/>
    <w:rPr>
      <w:rFonts w:cs="Calibri"/>
      <w:sz w:val="22"/>
      <w:szCs w:val="22"/>
      <w:lang w:eastAsia="en-US"/>
    </w:rPr>
  </w:style>
  <w:style w:type="paragraph" w:customStyle="1" w:styleId="Import0">
    <w:name w:val="Import 0"/>
    <w:basedOn w:val="Normln"/>
    <w:rsid w:val="007C10B8"/>
    <w:pPr>
      <w:suppressAutoHyphens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locked/>
    <w:rsid w:val="007C10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C10B8"/>
    <w:rPr>
      <w:rFonts w:ascii="Times New Roman" w:eastAsia="Times New Roman" w:hAnsi="Times New Roman"/>
      <w:b/>
      <w:bCs/>
      <w:sz w:val="22"/>
    </w:rPr>
  </w:style>
  <w:style w:type="paragraph" w:styleId="Zkladntext">
    <w:name w:val="Body Text"/>
    <w:basedOn w:val="Normln"/>
    <w:link w:val="ZkladntextChar"/>
    <w:rsid w:val="007C10B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C10B8"/>
    <w:rPr>
      <w:rFonts w:ascii="Times New Roman" w:eastAsia="Times New Roman" w:hAnsi="Times New Roman"/>
      <w:sz w:val="22"/>
    </w:rPr>
  </w:style>
  <w:style w:type="paragraph" w:styleId="Zkladntext2">
    <w:name w:val="Body Text 2"/>
    <w:basedOn w:val="Normln"/>
    <w:link w:val="Zkladntext2Char"/>
    <w:rsid w:val="007C10B8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C10B8"/>
    <w:rPr>
      <w:rFonts w:ascii="Times New Roman" w:eastAsia="Times New Roman" w:hAnsi="Times New Roman"/>
      <w:sz w:val="22"/>
    </w:rPr>
  </w:style>
  <w:style w:type="table" w:styleId="Mkatabulky">
    <w:name w:val="Table Grid"/>
    <w:basedOn w:val="Normlntabulka"/>
    <w:locked/>
    <w:rsid w:val="001C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Desktop\DOKUMENTY\&#353;ablony\hlavicka%20-%20mesty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 - mestys</Template>
  <TotalTime>2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2023-02-02T09:14:00Z</cp:lastPrinted>
  <dcterms:created xsi:type="dcterms:W3CDTF">2023-06-29T07:53:00Z</dcterms:created>
  <dcterms:modified xsi:type="dcterms:W3CDTF">2023-06-29T07:54:00Z</dcterms:modified>
</cp:coreProperties>
</file>